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rozstrzygnięcia otwartego konkursu ofert na wsparcie realizacji zadań publicznych o charakterze pożytku publicznego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1378, Dz. 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1038, 1243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1535)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ogłoszonego konkursu ofert pn. "nauka, szkolnictwo wyższe, edukacja, oświata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wychowanie" na wykonanie zadań publicznych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wolontariacie. Wykaz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kwotą przyznanej dotacji zawiera tabela nr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093"/>
        <w:gridCol w:w="1571"/>
        <w:gridCol w:w="1855"/>
        <w:gridCol w:w="1586"/>
        <w:gridCol w:w="1317"/>
        <w:gridCol w:w="16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11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 Tabela nr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KGW "Koło jak marzenie"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"Mali ratownicy" - pierwsza pomoc w teorii i praktyce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01.05.2022 r. do </w:t>
            </w:r>
          </w:p>
          <w:p>
            <w:pPr>
              <w:jc w:val="center"/>
            </w:pPr>
            <w:r>
              <w:t>30.06.2022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1.000,00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Przyjaciół Zespołu Szkół Ponadgimnazjalnych im. prof. Emila Chroboczka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"Rowerem w las tam zwierzyna przywita nas"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 do 31.12.2022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2.900,00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"kultura, sztuka, ochrona dóbr kultury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dziedzictwa narodowego"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kwotą przyznanej dotacji zawiera tabela nr 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052"/>
        <w:gridCol w:w="1588"/>
        <w:gridCol w:w="1858"/>
        <w:gridCol w:w="1588"/>
        <w:gridCol w:w="1318"/>
        <w:gridCol w:w="167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9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 Tabela nr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Seniorów Gminy Szubin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"Gminne Dni Seniora"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01.06.2022 r. do 30.11.2022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7.076,00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5.500,00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Pałucko - Pomorskie Stowarzyszenie Astronomiczno - Ekologiczne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"Niedźwiady - centrum astronomii amatorskiej"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01.04.2022 r. do 30.11.2022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9.200,00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"Nasza nadzieja"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"Rodzinne biesiadowanie"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01.03.2022 r. do 30.11.2022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5.200,00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Mieszkańców Gminy Szubin "SZUBINIACY"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Szubińskie świętowanie - Konwój Mikołajów Gminy Szubin 2022 - edycja 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01.09.2022 r. do 20.12.2022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Chorągiew Kujawsko - Pomorska ZHP Hufiec Pałuki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"Poszukiwacza historii średniowiecza"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01.03.2022 r. do 31.07.2022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4.588,00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3.500,00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ponadlokalnym,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zawodach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współzawodnictwa sportowego"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kwotą przyznanej dotacji zawiera tabela nr 3.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918"/>
        <w:gridCol w:w="2067"/>
        <w:gridCol w:w="1828"/>
        <w:gridCol w:w="1528"/>
        <w:gridCol w:w="1318"/>
        <w:gridCol w:w="142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9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  Tabela nr 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LKS „LUKS Kołaczkowo"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"Prowadzenie sekcji tenisa stołowego i udział w treningach, rozgrywkach ligowych i indywidualnych PZTS klubu w LUKS Kołaczkowo"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18.600,00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UKS "Szachowa Dwójka"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"Upowszechnianie życia szachowego w gminie Szubin"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6.140,00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Ludowy Klub Sportowy "SZUBINIANKA"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Wspieranie i upowszechnianie kultury fizycznej poprzez prowadzenie z dziećmi, młodzieżą i dorosłymi zajęć treningowych, organizowanie zawodów oraz imprez sportowych o zasięgu lokalnym i ponadlokalnym, udział w zawodach w ramach współzawodnictwa sportowego w zakresie trzech sekcji sportowych: piłki nożnej, koszykówki i judo.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230.000,00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170.000,00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UKS "Pelikan Szubin"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"Szkolenie sportowe dzieci i młodzieży w piłce nożnej"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35.772,80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UKS "Wyspiański" Szubin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"Organizacja zajęć lekkoatletycznych, popularyzacja i rozpowszechnienie idei aktywnego spędzania czasu wolnego wśród dzieci i młodzieży gminy Szubin"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22.900,00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Stowarzyszenie "PANTERY SZUBIN"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"Pantery na boisko będzie widowisko"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74.205,00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11.000,00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LZS "HUTNIK" Tur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LZS "HUTNIK" - Kontynuacja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 xml:space="preserve">15.03.2022 r. do 31.12.2022 r.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LZS "ZIELONI" Zalesie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"Wspieranie, upowszechnianie kultury fizycznej i sportu poprzez prowadzenie sekcji piłki nożnej przez Ludowy Zespół Sportowy Zieloni Zalesie"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13.560,00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LZS "ISKRA" Zamość - Rynarzewo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"Uczestnictwo w rozgrywkach K-P Związku Piłki Nożnej oraz organizowanie czasu wolnego młodzieży i osób dorosłych sołectw Zamościa, Rynarzewa, Szkocji i Turu"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12.000,00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UKB im. St. Bąka w Szubinie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"Przez sport do zdrowia"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od dnia podpisania umowy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28.700,00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26.000,00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9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Ognisko TKKF "INSTALATOR- PELIKAN"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"Sport to zdrowie dla dużych i małych"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01.03.2022 r. do 31.12.2022 r.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4.500,00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4.000,00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wynikach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stronie Biuletynu Informacji Publicznej Gminy Szubin: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stronie internetowej Gminy Szubin: www.szubin.pl;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Dnia 2 grudnia 2021 r. Burmistrz Szubina ogłosił otwarty konkurs ofert na wsparcie realizacji zadań publicznych w 2022 roku. Zgodnie z dokumentacją konkursową termin składania ofert upłynął 28 grudnia 2021 r. Wpłynęło 23 ofert na realizację zadań publicznych o charakterze pożytku publicznego w roku 2022.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dniu 17-01-2022 r. komisja konkursowa powołana przez Burmistrza Szubina dokonała oceny formalnej i merytorycznej złożonych ofert na realizację zadań publicznych w zakresie: "pomoc społeczna, w tym pomoc rodzinom i osobom w trudnej sytuacji życiowej oraz wyrównywanie szans tych rodzin i osób", "nauka, szkolnictwo wyższe, ekologia, oświata i wychowanie", "kultura, sztuka, ochrona dóbr kultury i dziedzictwa narodowego", "wspieranie i upowszechnianie kultury fizycznej poprzez prowadzenie z dziećmi, młodzieżą i dorosłymi zajęć treningowych, organizowanie zawodów oraz imprez sportowych o zasięgu lokalnym i ponadlokalnym, udział w zawodach w ramach współzawodnictwa sportowego", "wspieranie i upowszechnianie kultury fizycznej poprzez organizację letnich i zimowych obozów sportowych dla dzieci i młodzieży" oraz "wspieranie przedsięwzięć rewitalizacyjnych: w sferze środowiskowej poprzez działania skierowane do mieszkańców Osiedla Stare Miasto w Szubinie, o charakterze informacyjno - edukacyjnym w formie warsztatów, szkoleń, prelekcji, konkursów o tematyce ekologicznej, rozwijających świadomość ekologiczną mieszkańców".</w:t>
      </w:r>
      <w:r>
        <w:rPr>
          <w:szCs w:val="20"/>
        </w:rPr>
        <w:t xml:space="preserve"> </w:t>
      </w:r>
      <w:r>
        <w:rPr>
          <w:szCs w:val="20"/>
        </w:rPr>
        <w:t>Komisja zarekomendowała zadania do realizacji proponując przyznanie dotacji celowej na kwotę 75.000,00 zł. Tym samym Burmistrz Szubina dokonał rozstrzygnięcia otwartego konkursu ofert i przyznał dotacje celowe następującym organizacjom pozarządowym w wysokości: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Parafialny Oddział Akcji Katolickiej przy Parafii Św. Andrzeja Boboli w Szubinie w kwocie 50.000,00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LKS "Szubinianka" Szubin w kwocie 6.000,00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Stowarzyszenie "Pantery Szubin" w kwocie 7.000,00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UKB im. Stefana Bąka w kwocie 7.000,00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Stowarzyszenie Mieszkańców Gminy Szubin "SZUBINIACY" w kwocie 5.000,00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Ponieważ kwota zaplanowana na realizację zadań w zakresie  "wspieranie i upowszechnianie kultury fizycznej poprzez prowadzenie z dziećmi, młodzieżą i dorosłymi zajęć treningowych, organizowanie zawodów oraz imprez sportowych o zasięgu lokalnym i ponadlokalnym, udział w zawodach w ramach współzawodnictwa sportowego",  "nauka, szkolnictwo wyższe, ekologia, oświata i wychowanie", "kultura, sztuka, ochrona dóbr kultury i dziedzictwa narodowego",nie była wystarczająca, wstrzymano rozstrzygnięcie konkursów do czasu dokonania zmian w palnie finansowym, których dokonano na sesji w dniu 27 stycznia 2022 r.</w:t>
      </w:r>
      <w:r>
        <w:rPr>
          <w:szCs w:val="20"/>
        </w:rPr>
        <w:t xml:space="preserve"> </w:t>
      </w:r>
      <w:r>
        <w:rPr>
          <w:szCs w:val="20"/>
        </w:rPr>
        <w:t>Komisja zarekomendowała zadania do realizacji proponując przyznanie dotacji celowej na kwotę 308.000,00 zł. Tym samym Burmistrz Szubina dokonał rozstrzygnięcia otwartego konkursu ofert i przyznał dotacje celowe następującym organizacjom pozarządowym w wysokości: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KGW "Koło jak marzenie" w kwocie 1.000,00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27" w:right="0" w:firstLine="0"/>
        <w:contextualSpacing w:val="0"/>
        <w:jc w:val="left"/>
        <w:rPr>
          <w:szCs w:val="20"/>
        </w:rPr>
      </w:pPr>
      <w:r>
        <w:rPr>
          <w:szCs w:val="20"/>
        </w:rPr>
        <w:t xml:space="preserve">Stowarzyszenie Przyjaciół Zespołu Szkół Ponadgimnazjalnych im. prof. Emila Chroboczka w kwocie </w:t>
      </w:r>
      <w:r>
        <w:rPr>
          <w:szCs w:val="20"/>
        </w:rPr>
        <w:t xml:space="preserve"> </w:t>
      </w:r>
      <w:r>
        <w:rPr>
          <w:szCs w:val="20"/>
        </w:rPr>
        <w:t>2.000,00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Stowarzyszenie Mieszkańców Gminy "SZUBINIE" w kwocie 3.000,00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Stowarzyszenie Seniorów Gminy Szubin w kwocie 5.500,00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Stowarzyszenie "Nasza Nadzieja" w kwocie 2.000,00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Pałucko - Pomorskie Stowarzyszenie Astronomiczno - Ekologiczne w kwocie 6.000,00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Chorągiew Kujawsko - Pomorska ZHP Hufiec Pałuki w kwocie 3.500,00 zł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UKS "SZACHOWA DWÓJKA" w kwocie 4.000,00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UKS "Pelikan Szubin" w kwocie 10.000,00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UKS "Wyspiański Szubin" w kwocie 20.000,00 zł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LUKS "LUKS" Kołaczkowo w kwocie 10.000,00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UKB im. Stefana Bąka w kwocie 26.000,00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Ognisko TKKF "Instalator Pelikan" w kwocie 4.000,00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LKS "Szubinianka" Szubin w kwocie 170.000,00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LZS "Zieloni" Zalesie w kwocie 10.000,00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LZS "Iskra" Zamość - Rynarzewo w kwocie 10.000,00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LSZ "Hutnik" Tur w kwocie 10.000,00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Stowarzyszenie "Pantery Szubin" w kwocie 11.000,00 zł.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5E6D88FF-E53E-4EAC-83E8-633C65B8DFBD.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5E6D88FF-E53E-4EAC-83E8-633C65B8DFBD.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0050.1.19.2022 z dnia 28 stycznia 2022 r.</dc:title>
  <dc:subject>w sprawie rozstrzygnięcia otwartego konkursu ofert na wsparcie realizacji zadań publicznych o^charakterze pożytku publicznego</dc:subject>
  <dc:creator>Tomek</dc:creator>
  <cp:lastModifiedBy>Tomek</cp:lastModifiedBy>
  <cp:revision>1</cp:revision>
  <dcterms:created xsi:type="dcterms:W3CDTF">2022-01-28T13:32:27Z</dcterms:created>
  <dcterms:modified xsi:type="dcterms:W3CDTF">2022-01-28T13:32:27Z</dcterms:modified>
  <cp:category>Akt prawny</cp:category>
</cp:coreProperties>
</file>